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中山市检察机关2026年招聘劳动合同制</w:t>
      </w:r>
    </w:p>
    <w:p>
      <w:pPr>
        <w:pStyle w:val="2"/>
        <w:bidi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司法辅助人员资格复审平台操作指引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150" w:afterAutospacing="0" w:line="315" w:lineRule="atLeast"/>
        <w:ind w:left="0" w:right="0" w:firstLine="420"/>
        <w:rPr>
          <w:rFonts w:hint="default" w:ascii="微软雅黑" w:hAnsi="微软雅黑" w:eastAsia="黑体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一、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考生登录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1.考生点击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网址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进入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“中山市检察机关2026年招聘劳动合同制司法辅助人员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报名平台”（https://www.qgsydw.com/ksbm/authorization?redirect_uri=%2fksbm%2fauthorized%3fredirect_uri%3d%252fksbm%252fmain.html%253fzkxmid%253d5500），进行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账号登录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”系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统”；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drawing>
          <wp:inline distT="0" distB="0" distL="114300" distR="114300">
            <wp:extent cx="5265420" cy="3855720"/>
            <wp:effectExtent l="0" t="0" r="11430" b="11430"/>
            <wp:docPr id="1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二、综合信息申报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1.通过综合信息申报--在指定时间范围内，点击【我要申报】进入申报信息填写。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450205" cy="1413510"/>
            <wp:effectExtent l="9525" t="9525" r="26670" b="24765"/>
            <wp:docPr id="2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14135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2.考生根据实际情况上传相关附件证明材料，点击【提交】按钮完成操作。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450205" cy="3054985"/>
            <wp:effectExtent l="9525" t="9525" r="26670" b="21590"/>
            <wp:docPr id="3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30549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150" w:afterAutospacing="0" w:line="315" w:lineRule="atLeast"/>
        <w:ind w:left="420" w:leftChars="0" w:right="0" w:rightChars="0"/>
        <w:rPr>
          <w:rFonts w:hint="default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br w:type="page"/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三、综合信息申报（补充材料）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当审核状态为“资料不齐（请补充材料）”时，考生须在规定的时间范围内点击【修改申报信息】按钮进入补充。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450205" cy="1480820"/>
            <wp:effectExtent l="9525" t="9525" r="26670" b="14605"/>
            <wp:docPr id="4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14808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OWZhMmYxNDIxMzdiNmNiNmYzMmQyNWJkM2Q4ZjUifQ=="/>
  </w:docVars>
  <w:rsids>
    <w:rsidRoot w:val="00000000"/>
    <w:rsid w:val="06BA455D"/>
    <w:rsid w:val="13B655F1"/>
    <w:rsid w:val="1757703A"/>
    <w:rsid w:val="1A3D5D3C"/>
    <w:rsid w:val="1F4629DA"/>
    <w:rsid w:val="21422885"/>
    <w:rsid w:val="23FBCFB8"/>
    <w:rsid w:val="2ADC4EC2"/>
    <w:rsid w:val="2BF75488"/>
    <w:rsid w:val="2DE85E04"/>
    <w:rsid w:val="2EC736B7"/>
    <w:rsid w:val="35A6405A"/>
    <w:rsid w:val="38921949"/>
    <w:rsid w:val="3E330EB4"/>
    <w:rsid w:val="3F7B0456"/>
    <w:rsid w:val="441220B9"/>
    <w:rsid w:val="4B0A2C5B"/>
    <w:rsid w:val="51F11680"/>
    <w:rsid w:val="52143317"/>
    <w:rsid w:val="57586484"/>
    <w:rsid w:val="5AFD61BE"/>
    <w:rsid w:val="5FD7CC1D"/>
    <w:rsid w:val="627C79AF"/>
    <w:rsid w:val="641E25FD"/>
    <w:rsid w:val="696C5A6C"/>
    <w:rsid w:val="777DB654"/>
    <w:rsid w:val="77CD4658"/>
    <w:rsid w:val="77DF77CD"/>
    <w:rsid w:val="79F5620D"/>
    <w:rsid w:val="7D3350EA"/>
    <w:rsid w:val="7E7F717A"/>
    <w:rsid w:val="97EEA5FF"/>
    <w:rsid w:val="DFBF853E"/>
    <w:rsid w:val="E6DB222C"/>
    <w:rsid w:val="EADF6A89"/>
    <w:rsid w:val="EFDF9593"/>
    <w:rsid w:val="FBE7B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241</Characters>
  <Lines>0</Lines>
  <Paragraphs>0</Paragraphs>
  <TotalTime>17</TotalTime>
  <ScaleCrop>false</ScaleCrop>
  <LinksUpToDate>false</LinksUpToDate>
  <CharactersWithSpaces>241</CharactersWithSpaces>
  <Application>WPS Office_11.8.2.12380_F1E327BC-269C-435d-A152-05C5408002CA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2024-06-16T00:01:00Z</dcterms:created>
  <dc:creator>HP</dc:creator>
  <cp:lastModifiedBy>shaojun</cp:lastModifiedBy>
  <dcterms:modified xsi:type="dcterms:W3CDTF">2026-06-08T17:13:43Z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2052-11.8.2.12380</vt:lpwstr>
  </property>
  <property fmtid="{D5CDD505-2E9C-101B-9397-08002B2CF9AE}" pid="3" name="ICV">
    <vt:lpwstr>B55A939ECF574E168232AE0FAD5E483F_13</vt:lpwstr>
  </property>
  <property fmtid="{D5CDD505-2E9C-101B-9397-08002B2CF9AE}" pid="4" name="KSOTemplateDocerSaveRecord">
    <vt:lpwstr>eyJoZGlkIjoiNDZlZDQ4MDQxMTRhN2UwZGIyZjU3NzhlYjA2MGUyMzIiLCJ1c2VySWQiOiI0MDY3NjQ1MjgifQ==</vt:lpwstr>
  </property>
</Properties>
</file>